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E1E1" w14:textId="77777777" w:rsidR="00AC7638" w:rsidRPr="002068D7" w:rsidRDefault="00AC7638" w:rsidP="002068D7">
      <w:pPr>
        <w:pStyle w:val="berschrift1"/>
        <w:spacing w:after="360" w:line="300" w:lineRule="auto"/>
        <w:jc w:val="both"/>
        <w:rPr>
          <w:rFonts w:asciiTheme="minorHAnsi" w:eastAsia="Times New Roman" w:hAnsiTheme="minorHAnsi" w:cstheme="minorHAnsi"/>
          <w:b/>
          <w:spacing w:val="20"/>
          <w:sz w:val="28"/>
          <w:szCs w:val="28"/>
          <w:lang w:eastAsia="de-DE"/>
        </w:rPr>
      </w:pPr>
      <w:r w:rsidRPr="002068D7">
        <w:rPr>
          <w:rFonts w:asciiTheme="minorHAnsi" w:eastAsia="Times New Roman" w:hAnsiTheme="minorHAnsi" w:cstheme="minorHAnsi"/>
          <w:b/>
          <w:spacing w:val="20"/>
          <w:sz w:val="28"/>
          <w:szCs w:val="28"/>
          <w:lang w:eastAsia="de-DE"/>
        </w:rPr>
        <w:t>Checkliste Studien-Budget</w:t>
      </w:r>
    </w:p>
    <w:p w14:paraId="290D2F55" w14:textId="5D054540" w:rsidR="00AC7638" w:rsidRPr="003A43FB" w:rsidRDefault="00AC7638" w:rsidP="00C25B3E">
      <w:pPr>
        <w:pStyle w:val="StandardWeb"/>
        <w:spacing w:before="0" w:beforeAutospacing="0" w:after="120" w:afterAutospacing="0" w:line="30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>Bitte fügen Sie bei der Einreichung Ihres Projekts eine Budgetschätzung bei. Bitte beach</w:t>
      </w:r>
      <w:r>
        <w:rPr>
          <w:rFonts w:asciiTheme="minorHAnsi" w:eastAsiaTheme="minorHAnsi" w:hAnsiTheme="minorHAnsi" w:cstheme="minorBidi"/>
          <w:lang w:eastAsia="en-US"/>
        </w:rPr>
        <w:t>ten Sie, dass wir keine Stellen</w:t>
      </w:r>
      <w:r w:rsidRPr="003A43FB">
        <w:rPr>
          <w:rFonts w:asciiTheme="minorHAnsi" w:eastAsiaTheme="minorHAnsi" w:hAnsiTheme="minorHAnsi" w:cstheme="minorBidi"/>
          <w:lang w:eastAsia="en-US"/>
        </w:rPr>
        <w:t xml:space="preserve">, sondern </w:t>
      </w:r>
      <w:r>
        <w:rPr>
          <w:rFonts w:asciiTheme="minorHAnsi" w:eastAsiaTheme="minorHAnsi" w:hAnsiTheme="minorHAnsi" w:cstheme="minorBidi"/>
          <w:lang w:eastAsia="en-US"/>
        </w:rPr>
        <w:t>nur Aufwendungen finanzieren können</w:t>
      </w:r>
      <w:r w:rsidRPr="003A43FB">
        <w:rPr>
          <w:rFonts w:asciiTheme="minorHAnsi" w:eastAsiaTheme="minorHAnsi" w:hAnsiTheme="minorHAnsi" w:cstheme="minorBidi"/>
          <w:lang w:eastAsia="en-US"/>
        </w:rPr>
        <w:t xml:space="preserve">, die im Rahmen der Studie anfallen.  </w:t>
      </w:r>
    </w:p>
    <w:p w14:paraId="79DDAB5D" w14:textId="77777777" w:rsidR="00AC7638" w:rsidRPr="003A43FB" w:rsidRDefault="00AC7638" w:rsidP="00C25B3E">
      <w:pPr>
        <w:pStyle w:val="StandardWeb"/>
        <w:spacing w:before="0" w:beforeAutospacing="0" w:after="120" w:afterAutospacing="0" w:line="30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Bei der Ersteinreichung reicht eine grobe Schätzung. Bitte berücksichtigen Sie dabei alle möglicherweise anfallenden Kosten.  </w:t>
      </w:r>
    </w:p>
    <w:p w14:paraId="480406AC" w14:textId="77777777" w:rsidR="00AC7638" w:rsidRPr="003A43FB" w:rsidRDefault="00AC7638" w:rsidP="00C25B3E">
      <w:pPr>
        <w:pStyle w:val="StandardWeb"/>
        <w:spacing w:before="0" w:beforeAutospacing="0" w:after="120" w:afterAutospacing="0" w:line="30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Je nach Projektart können z.B. Kosten für folgende Aufgaben oder Leistungen entstehen: </w:t>
      </w:r>
    </w:p>
    <w:p w14:paraId="5D80BFF0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>Erstellen von Studiendokumenten (</w:t>
      </w:r>
      <w:r>
        <w:rPr>
          <w:rFonts w:asciiTheme="minorHAnsi" w:eastAsiaTheme="minorHAnsi" w:hAnsiTheme="minorHAnsi" w:cstheme="minorBidi"/>
          <w:lang w:eastAsia="en-US"/>
        </w:rPr>
        <w:t xml:space="preserve">zum Beispiel: </w:t>
      </w:r>
      <w:r w:rsidRPr="003A43FB">
        <w:rPr>
          <w:rFonts w:asciiTheme="minorHAnsi" w:eastAsiaTheme="minorHAnsi" w:hAnsiTheme="minorHAnsi" w:cstheme="minorBidi"/>
          <w:lang w:eastAsia="en-US"/>
        </w:rPr>
        <w:t xml:space="preserve">Studienprotokoll/Beobachtungsplan, Einwilligungserklärung, Statistischer Analyseplan) </w:t>
      </w:r>
    </w:p>
    <w:p w14:paraId="2F5030A8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>Einreichung bei Ethikkommission</w:t>
      </w:r>
      <w:r>
        <w:rPr>
          <w:rFonts w:asciiTheme="minorHAnsi" w:eastAsiaTheme="minorHAnsi" w:hAnsiTheme="minorHAnsi" w:cstheme="minorBidi"/>
          <w:lang w:eastAsia="en-US"/>
        </w:rPr>
        <w:t>en</w:t>
      </w:r>
      <w:r w:rsidRPr="003A43FB">
        <w:rPr>
          <w:rFonts w:asciiTheme="minorHAnsi" w:eastAsiaTheme="minorHAnsi" w:hAnsiTheme="minorHAnsi" w:cstheme="minorBidi"/>
          <w:lang w:eastAsia="en-US"/>
        </w:rPr>
        <w:t xml:space="preserve"> und Behörden </w:t>
      </w:r>
    </w:p>
    <w:p w14:paraId="32676809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Gebühren (z.B. Ethikkommission, Versicherung, Versand etc.) </w:t>
      </w:r>
    </w:p>
    <w:p w14:paraId="440EF44A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Bildgebung, Pathologie, Medizinische Untersuchungen </w:t>
      </w:r>
    </w:p>
    <w:p w14:paraId="0CBE9E9E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Studien/</w:t>
      </w:r>
      <w:proofErr w:type="spellStart"/>
      <w:r w:rsidRPr="003A43FB">
        <w:rPr>
          <w:rFonts w:asciiTheme="minorHAnsi" w:eastAsiaTheme="minorHAnsi" w:hAnsiTheme="minorHAnsi" w:cstheme="minorBidi"/>
          <w:lang w:eastAsia="en-US"/>
        </w:rPr>
        <w:t>Zentrenmanagement</w:t>
      </w:r>
      <w:proofErr w:type="spellEnd"/>
      <w:r w:rsidRPr="003A43FB">
        <w:rPr>
          <w:rFonts w:asciiTheme="minorHAnsi" w:eastAsiaTheme="minorHAnsi" w:hAnsiTheme="minorHAnsi" w:cstheme="minorBidi"/>
          <w:lang w:eastAsia="en-US"/>
        </w:rPr>
        <w:t xml:space="preserve"> bei multizentrischen Studien </w:t>
      </w:r>
    </w:p>
    <w:p w14:paraId="07D7BDD0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Management der Studienmedikation </w:t>
      </w:r>
    </w:p>
    <w:p w14:paraId="7A9980B1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Datenmanagement </w:t>
      </w:r>
    </w:p>
    <w:p w14:paraId="6DEB05FA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Statistische Analysen </w:t>
      </w:r>
    </w:p>
    <w:p w14:paraId="6C513570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3A43FB">
        <w:rPr>
          <w:rFonts w:asciiTheme="minorHAnsi" w:eastAsiaTheme="minorHAnsi" w:hAnsiTheme="minorHAnsi" w:cstheme="minorBidi"/>
          <w:lang w:eastAsia="en-US"/>
        </w:rPr>
        <w:t>Safety</w:t>
      </w:r>
      <w:proofErr w:type="spellEnd"/>
      <w:r w:rsidRPr="003A43FB">
        <w:rPr>
          <w:rFonts w:asciiTheme="minorHAnsi" w:eastAsiaTheme="minorHAnsi" w:hAnsiTheme="minorHAnsi" w:cstheme="minorBidi"/>
          <w:lang w:eastAsia="en-US"/>
        </w:rPr>
        <w:t xml:space="preserve"> Management </w:t>
      </w:r>
    </w:p>
    <w:p w14:paraId="027C0001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Qualitätsmanagement </w:t>
      </w:r>
    </w:p>
    <w:p w14:paraId="6A18D2A5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Erstellen von Zwischen- und Abschlussbericht </w:t>
      </w:r>
    </w:p>
    <w:p w14:paraId="5555EB32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Archivierung </w:t>
      </w:r>
    </w:p>
    <w:p w14:paraId="5C2CB32E" w14:textId="77777777" w:rsidR="00AC7638" w:rsidRPr="003A43FB" w:rsidRDefault="00AC7638" w:rsidP="002068D7">
      <w:pPr>
        <w:pStyle w:val="StandardWeb"/>
        <w:numPr>
          <w:ilvl w:val="0"/>
          <w:numId w:val="2"/>
        </w:numPr>
        <w:spacing w:before="0" w:beforeAutospacing="0" w:after="120" w:afterAutospacing="0" w:line="300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  <w:r w:rsidRPr="003A43FB">
        <w:rPr>
          <w:rFonts w:asciiTheme="minorHAnsi" w:eastAsiaTheme="minorHAnsi" w:hAnsiTheme="minorHAnsi" w:cstheme="minorBidi"/>
          <w:lang w:eastAsia="en-US"/>
        </w:rPr>
        <w:t xml:space="preserve">Kosten für ein Auftragsforschungsinstitut (CRO), wenn o.g. Aufgaben ausgelagert werden </w:t>
      </w:r>
    </w:p>
    <w:p w14:paraId="73D01013" w14:textId="77777777" w:rsidR="002068D7" w:rsidRDefault="002068D7" w:rsidP="002068D7">
      <w:pPr>
        <w:spacing w:after="120" w:line="300" w:lineRule="auto"/>
        <w:jc w:val="both"/>
        <w:rPr>
          <w:sz w:val="24"/>
          <w:szCs w:val="24"/>
        </w:rPr>
      </w:pPr>
    </w:p>
    <w:p w14:paraId="4EC3E13C" w14:textId="0337193E" w:rsidR="004677E7" w:rsidRPr="002068D7" w:rsidRDefault="00AC7638" w:rsidP="002068D7">
      <w:pPr>
        <w:spacing w:after="120" w:line="300" w:lineRule="auto"/>
        <w:jc w:val="both"/>
        <w:rPr>
          <w:sz w:val="24"/>
          <w:szCs w:val="24"/>
        </w:rPr>
      </w:pPr>
      <w:bookmarkStart w:id="0" w:name="_GoBack"/>
      <w:bookmarkEnd w:id="0"/>
      <w:r w:rsidRPr="003A43FB">
        <w:rPr>
          <w:sz w:val="24"/>
          <w:szCs w:val="24"/>
        </w:rPr>
        <w:t xml:space="preserve">Sollte Roche sich für </w:t>
      </w:r>
      <w:r>
        <w:rPr>
          <w:sz w:val="24"/>
          <w:szCs w:val="24"/>
        </w:rPr>
        <w:t>eine Unterstützung Ihres Projektes entscheiden, werden Sie</w:t>
      </w:r>
      <w:r w:rsidRPr="003A43FB">
        <w:rPr>
          <w:sz w:val="24"/>
          <w:szCs w:val="24"/>
        </w:rPr>
        <w:t xml:space="preserve"> im Rahmen des Genehmigu</w:t>
      </w:r>
      <w:r>
        <w:rPr>
          <w:sz w:val="24"/>
          <w:szCs w:val="24"/>
        </w:rPr>
        <w:t xml:space="preserve">ngsprozesses </w:t>
      </w:r>
      <w:r w:rsidRPr="003A43FB">
        <w:rPr>
          <w:sz w:val="24"/>
          <w:szCs w:val="24"/>
        </w:rPr>
        <w:t>gebeten eine detaillierte Kostenaufstellung einzureichen.</w:t>
      </w:r>
    </w:p>
    <w:sectPr w:rsidR="004677E7" w:rsidRPr="002068D7" w:rsidSect="00C25B3E">
      <w:footerReference w:type="default" r:id="rId10"/>
      <w:pgSz w:w="11906" w:h="16838"/>
      <w:pgMar w:top="1418" w:right="1418" w:bottom="1134" w:left="1418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5C63" w14:textId="77777777" w:rsidR="00E11C4D" w:rsidRDefault="00E11C4D" w:rsidP="00C25B3E">
      <w:pPr>
        <w:spacing w:after="0" w:line="240" w:lineRule="auto"/>
      </w:pPr>
      <w:r>
        <w:separator/>
      </w:r>
    </w:p>
  </w:endnote>
  <w:endnote w:type="continuationSeparator" w:id="0">
    <w:p w14:paraId="5FD7041B" w14:textId="77777777" w:rsidR="00E11C4D" w:rsidRDefault="00E11C4D" w:rsidP="00C2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799B" w14:textId="1E0A4E77" w:rsidR="00C25B3E" w:rsidRDefault="00C25B3E">
    <w:pPr>
      <w:pStyle w:val="Fuzeile"/>
    </w:pPr>
    <w:sdt>
      <w:sdtPr>
        <w:id w:val="-1960252706"/>
        <w:docPartObj>
          <w:docPartGallery w:val="Page Numbers (Bottom of Page)"/>
          <w:docPartUnique/>
        </w:docPartObj>
      </w:sdtPr>
      <w:sdtContent>
        <w:fldSimple w:instr=" FILENAME   \* MERGEFORMAT ">
          <w:r>
            <w:rPr>
              <w:noProof/>
            </w:rPr>
            <w:t>Checkliste Studien Budget</w:t>
          </w:r>
        </w:fldSimple>
        <w:r>
          <w:t xml:space="preserve">    </w:t>
        </w:r>
        <w:r>
          <w:fldChar w:fldCharType="begin"/>
        </w:r>
        <w:r>
          <w:instrText xml:space="preserve"> SAVEDATE  \@ "dd.MM.yyyy"  \* MERGEFORMAT </w:instrText>
        </w:r>
        <w:r>
          <w:fldChar w:fldCharType="separate"/>
        </w:r>
        <w:r w:rsidR="002068D7">
          <w:rPr>
            <w:noProof/>
          </w:rPr>
          <w:t>19.09.2019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AC25" w14:textId="77777777" w:rsidR="00E11C4D" w:rsidRDefault="00E11C4D" w:rsidP="00C25B3E">
      <w:pPr>
        <w:spacing w:after="0" w:line="240" w:lineRule="auto"/>
      </w:pPr>
      <w:r>
        <w:separator/>
      </w:r>
    </w:p>
  </w:footnote>
  <w:footnote w:type="continuationSeparator" w:id="0">
    <w:p w14:paraId="4C651DCC" w14:textId="77777777" w:rsidR="00E11C4D" w:rsidRDefault="00E11C4D" w:rsidP="00C2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18B"/>
    <w:multiLevelType w:val="hybridMultilevel"/>
    <w:tmpl w:val="4FE0C300"/>
    <w:lvl w:ilvl="0" w:tplc="04465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7EEB"/>
    <w:multiLevelType w:val="hybridMultilevel"/>
    <w:tmpl w:val="FA6A5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38"/>
    <w:rsid w:val="002068D7"/>
    <w:rsid w:val="004677E7"/>
    <w:rsid w:val="00AC7638"/>
    <w:rsid w:val="00C25B3E"/>
    <w:rsid w:val="00E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5B3"/>
  <w15:chartTrackingRefBased/>
  <w15:docId w15:val="{C709FF89-8042-469A-B942-2AC69C8E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7638"/>
  </w:style>
  <w:style w:type="paragraph" w:styleId="berschrift1">
    <w:name w:val="heading 1"/>
    <w:basedOn w:val="Standard"/>
    <w:next w:val="Standard"/>
    <w:link w:val="berschrift1Zchn"/>
    <w:uiPriority w:val="9"/>
    <w:qFormat/>
    <w:rsid w:val="00AC7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C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7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2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3E"/>
  </w:style>
  <w:style w:type="paragraph" w:styleId="Fuzeile">
    <w:name w:val="footer"/>
    <w:basedOn w:val="Standard"/>
    <w:link w:val="FuzeileZchn"/>
    <w:uiPriority w:val="99"/>
    <w:unhideWhenUsed/>
    <w:rsid w:val="00C2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2029-11-30T23:00:00+00:00</_dlc_ExpireDate>
    <TaxKeywordTaxHTField xmlns="a177276f-3918-47a5-9f18-e724713e2356">
      <Terms xmlns="http://schemas.microsoft.com/office/infopath/2007/PartnerControls"/>
    </TaxKeywordTaxHTField>
    <TaxCatchAll xmlns="f191ad30-9ade-4f0c-b78e-cf30469879a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EC8AED5E0243A0179B6315DE9F59" ma:contentTypeVersion="7" ma:contentTypeDescription="Create a new document." ma:contentTypeScope="" ma:versionID="359649b37dd476a34ca0fe40ee1c3420">
  <xsd:schema xmlns:xsd="http://www.w3.org/2001/XMLSchema" xmlns:xs="http://www.w3.org/2001/XMLSchema" xmlns:p="http://schemas.microsoft.com/office/2006/metadata/properties" xmlns:ns1="http://schemas.microsoft.com/sharepoint/v3" xmlns:ns2="a177276f-3918-47a5-9f18-e724713e2356" xmlns:ns3="f191ad30-9ade-4f0c-b78e-cf30469879ae" targetNamespace="http://schemas.microsoft.com/office/2006/metadata/properties" ma:root="true" ma:fieldsID="2117b888104e23bc986591cc74101ca1" ns1:_="" ns2:_="" ns3:_="">
    <xsd:import namespace="http://schemas.microsoft.com/sharepoint/v3"/>
    <xsd:import namespace="a177276f-3918-47a5-9f18-e724713e2356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7276f-3918-47a5-9f18-e724713e235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bdc91a0-1aa6-40dd-8d8a-77f519acefce}" ma:internalName="TaxCatchAll" ma:showField="CatchAllData" ma:web="a177276f-3918-47a5-9f18-e724713e2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171C4-BA91-40C7-B631-74EFB0B705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77276f-3918-47a5-9f18-e724713e2356"/>
    <ds:schemaRef ds:uri="f191ad30-9ade-4f0c-b78e-cf30469879ae"/>
  </ds:schemaRefs>
</ds:datastoreItem>
</file>

<file path=customXml/itemProps2.xml><?xml version="1.0" encoding="utf-8"?>
<ds:datastoreItem xmlns:ds="http://schemas.openxmlformats.org/officeDocument/2006/customXml" ds:itemID="{2C50B59F-5CAB-430F-9A53-B1CE0EC65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77276f-3918-47a5-9f18-e724713e2356"/>
    <ds:schemaRef ds:uri="f191ad30-9ade-4f0c-b78e-cf304698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33FE2-1847-4FDA-8043-D3E648DEC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Joschko, Natalie {MWGM~Grenzach}</dc:creator>
  <cp:keywords/>
  <dc:description/>
  <cp:lastModifiedBy>Leon Arbeiter</cp:lastModifiedBy>
  <cp:revision>3</cp:revision>
  <dcterms:created xsi:type="dcterms:W3CDTF">2019-09-19T15:22:00Z</dcterms:created>
  <dcterms:modified xsi:type="dcterms:W3CDTF">2019-09-19T15:24:00Z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/team/201207FF/GroupReview/Shared Documents</vt:lpwstr>
  </property>
  <property fmtid="{D5CDD505-2E9C-101B-9397-08002B2CF9AE}" pid="3" name="ContentTypeId">
    <vt:lpwstr>0x010100EDF0EC8AED5E0243A0179B6315DE9F59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